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Nabór kandydatów na wolne stanowisko pracy: </w:t>
      </w:r>
      <w:r>
        <w:rPr>
          <w:rFonts w:cs="Times New Roman" w:ascii="Times New Roman" w:hAnsi="Times New Roman"/>
          <w:b/>
          <w:sz w:val="24"/>
          <w:szCs w:val="24"/>
        </w:rPr>
        <w:t>pielęgniarka / pielęgniarz w żłobku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DYREKTOR  ŻŁOBKA GMINNEGO W LIPCE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OGŁASZA NABÓR KANDYDATÓW NA WOLNE STANOWISKO PRACY: </w:t>
      </w:r>
      <w:r>
        <w:rPr>
          <w:rFonts w:cs="Times New Roman" w:ascii="Times New Roman" w:hAnsi="Times New Roman"/>
          <w:b/>
          <w:sz w:val="24"/>
          <w:szCs w:val="24"/>
        </w:rPr>
        <w:t>pielęgniarka / pielęgniarz w żłobku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I. Nazwa i adres jednostki: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ŻŁOBEK GMINNY W LIPCE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UL. GAJOWA 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77-420 LIPKA</w:t>
      </w:r>
    </w:p>
    <w:p>
      <w:pPr>
        <w:pStyle w:val="NormalWeb"/>
        <w:spacing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both"/>
        <w:rPr>
          <w:b/>
          <w:b/>
          <w:bCs/>
        </w:rPr>
      </w:pPr>
      <w:r>
        <w:rPr>
          <w:b/>
          <w:bCs/>
        </w:rPr>
        <w:t>II. Określenie stanowiska:</w:t>
      </w:r>
    </w:p>
    <w:p>
      <w:pPr>
        <w:pStyle w:val="NormalWeb"/>
        <w:spacing w:before="0" w:after="0"/>
        <w:jc w:val="both"/>
        <w:rPr/>
      </w:pPr>
      <w:r>
        <w:rPr>
          <w:b/>
        </w:rPr>
        <w:t>Pielęgniarka / pielęgniarz w żłobku            umowa zlecenie – 8 godzin w tygodniu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</w:rPr>
        <w:t>III. Określenie wymagań zgodnie z opisem danego stanowiska, ze wskazaniem, które                          z nich są niezbędne, a które są dodatkowe.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Wymagania niezbędne związane ze stanowiskiem:</w:t>
        <w:tab/>
        <w:tab/>
      </w:r>
    </w:p>
    <w:p>
      <w:pPr>
        <w:pStyle w:val="Defaul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Obywatelstwo polskie;</w:t>
      </w:r>
    </w:p>
    <w:p>
      <w:pPr>
        <w:pStyle w:val="Defaul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Pełna zdolność do czynności prawnych oraz korzystanie z pełni praw publicznych;</w:t>
      </w:r>
    </w:p>
    <w:p>
      <w:pPr>
        <w:pStyle w:val="Defaul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Niekaralność za umyślne przestępstwo ścigane z oskarżenia publicznego lub umyślne przestępstwo skarbowe; </w:t>
      </w:r>
    </w:p>
    <w:p>
      <w:pPr>
        <w:pStyle w:val="Defaul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Nieposzlakowana opinia;</w:t>
      </w:r>
    </w:p>
    <w:p>
      <w:pPr>
        <w:pStyle w:val="Defaul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Brak pozbawienia władzy rodzicielskiej, jej zawieszenia oraz ograniczenia;</w:t>
      </w:r>
    </w:p>
    <w:p>
      <w:pPr>
        <w:pStyle w:val="Defaul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Brak skazania prawomocnym wyrokiem za przestępstwo umyślne oraz brak wpisu               w Rejestrze Sprawców Przestępstw na Tle Seksualnym;</w:t>
      </w:r>
    </w:p>
    <w:p>
      <w:pPr>
        <w:pStyle w:val="Defaul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Wypełnianie obowiązku alimentacyjnego, w przypadku gdy taki obowiązek został  nałożony na podstawie tytułu wykonawczego pochodzącego lub zatwierdzonego przez  sąd;</w:t>
      </w:r>
    </w:p>
    <w:p>
      <w:pPr>
        <w:pStyle w:val="Defaul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Brak skazania prawomocnym wyrokiem za przestępstwa umyślne;</w:t>
      </w:r>
    </w:p>
    <w:p>
      <w:pPr>
        <w:pStyle w:val="Defaul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Rękojmia należytego sprawowania opieki nad dziećmi;</w:t>
      </w:r>
    </w:p>
    <w:p>
      <w:pPr>
        <w:pStyle w:val="Defaul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Stan zdrowia pozwalający na zatrudnienie na w/w stanowisku;</w:t>
      </w:r>
    </w:p>
    <w:p>
      <w:pPr>
        <w:pStyle w:val="Defaul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Wykształcenie co najmniej średnie, medyczne oraz 2 –letnie doświadczenie w pracy               z dziećmi lub wyższe, medyczne oraz co najmniej roczne doświadczenie w pracy                   z dziećmi;</w:t>
      </w:r>
    </w:p>
    <w:p>
      <w:pPr>
        <w:pStyle w:val="Defaul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Zgodnie z ustawą o zawodach pielęgniarki i położnej zawód pielęgniarki i położnej może wykonywać osoba posiadająca prawo wykonywania zawodu stwierdzone albo przyznane przez właściwą okręgową radę pielęgniarek i położnych</w:t>
      </w:r>
    </w:p>
    <w:p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  <w:t>Wymagania dodatkowe:</w:t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Bardzo dobry kontakt z dziećmi;</w:t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Odpowiedzialność, cierpliwość, kreatywność, komunikatywność;</w:t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Umiejętność szybkiego reagowania w trudnych sytuacjach;</w:t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Umiejętność radzenia sobie ze stresem;</w:t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Umiejętność dobrej organizacji pracy.</w:t>
      </w:r>
    </w:p>
    <w:p>
      <w:pPr>
        <w:pStyle w:val="Default"/>
        <w:ind w:left="1080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IV. Wskaźnik zatrudnienia osób niepełnosprawnych w jednostce:</w:t>
      </w:r>
    </w:p>
    <w:p>
      <w:pPr>
        <w:pStyle w:val="Normal"/>
        <w:spacing w:lineRule="auto" w:line="240" w:before="0" w:after="0"/>
        <w:ind w:left="426" w:right="79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Wskaźnik zatrudnienia osób niepełnosprawnych w </w:t>
      </w:r>
      <w:r>
        <w:rPr>
          <w:rFonts w:cs="Times New Roman" w:ascii="Times New Roman" w:hAnsi="Times New Roman"/>
          <w:b/>
          <w:sz w:val="24"/>
          <w:szCs w:val="24"/>
        </w:rPr>
        <w:t>Żłobku Gminnym w Lipce</w:t>
      </w:r>
      <w:r>
        <w:rPr>
          <w:rFonts w:cs="Times New Roman" w:ascii="Times New Roman" w:hAnsi="Times New Roman"/>
          <w:sz w:val="24"/>
          <w:szCs w:val="24"/>
        </w:rPr>
        <w:t xml:space="preserve">,                    w rozumieniu przepisów o rehabilitacji zawodowej i społecznej oraz zatrudnianiu osób niepełnosprawnych, w miesiącu poprzedzającym datę upublicznienia ogłoszenia                        o naborze </w:t>
      </w:r>
      <w:r>
        <w:rPr>
          <w:rFonts w:eastAsia="Times New Roman" w:cs="Times New Roman" w:ascii="Times New Roman" w:hAnsi="Times New Roman"/>
          <w:sz w:val="24"/>
        </w:rPr>
        <w:t xml:space="preserve">nie można wskazać z uwagi na to, iż jest to </w:t>
      </w:r>
      <w:r>
        <w:rPr/>
        <w:drawing>
          <wp:inline distT="0" distB="0" distL="0" distR="0">
            <wp:extent cx="14605" cy="14605"/>
            <wp:effectExtent l="0" t="0" r="0" b="0"/>
            <wp:docPr id="1" name="Picture 62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24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</w:rPr>
        <w:t>nowo tworzona jednostka.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V. Warunki pracy na stanowisku: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Praca w budynku Żłobka Gminnego w Lipce i poza nim. Bezpieczne warunki pracy na stanowisku.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Budynek Żłobka z windą na wysokim parterze.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VI. Wskazanie zakresu zadań wykonywanych na w/w stanowisku:</w:t>
      </w:r>
    </w:p>
    <w:p>
      <w:pPr>
        <w:pStyle w:val="Default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Rozpoznawanie warunków i potrzeb zdrowotnych dzieci;</w:t>
      </w:r>
    </w:p>
    <w:p>
      <w:pPr>
        <w:pStyle w:val="Default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Rozpoznawanie problemów pielęgnacyjnych;</w:t>
      </w:r>
    </w:p>
    <w:p>
      <w:pPr>
        <w:pStyle w:val="Default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Sprawowanie opieki pielęgnacyjnej;</w:t>
      </w:r>
    </w:p>
    <w:p>
      <w:pPr>
        <w:pStyle w:val="Default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Kształtowanie u dzieci prozdrowotnych nawyków dotyczących żywienia i higieny;</w:t>
      </w:r>
    </w:p>
    <w:p>
      <w:pPr>
        <w:pStyle w:val="Default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Zapewnienie pomocy dziecku, które zachorowało w żłobku ( wezwanie pogotowia, powiadomienie rodziców );</w:t>
      </w:r>
    </w:p>
    <w:p>
      <w:pPr>
        <w:pStyle w:val="Default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Odnotowywanie istotnych informacji w karcie zdrowia dziecka ( diety, opieka specjalistyczna );</w:t>
      </w:r>
    </w:p>
    <w:p>
      <w:pPr>
        <w:pStyle w:val="Default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Ponoszenie odpowiedzialności za bezpieczeństwo zdrowotne i opiekę wychowawczą dzieci;</w:t>
      </w:r>
    </w:p>
    <w:p>
      <w:pPr>
        <w:pStyle w:val="Default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Monitorowanie szczepień ochronnych;</w:t>
      </w:r>
    </w:p>
    <w:p>
      <w:pPr>
        <w:pStyle w:val="Default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Prowadzenie rejestru ewentualnych wypadków dzieci w Żłobku, zgodnie                          z obowiązującymi przepisami;</w:t>
      </w:r>
    </w:p>
    <w:p>
      <w:pPr>
        <w:pStyle w:val="Default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Dbałość o prawidłowe wyposażenie apteczki w placówce;</w:t>
      </w:r>
    </w:p>
    <w:p>
      <w:pPr>
        <w:pStyle w:val="Default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Przestrzeganie dyscypliny pracy, przepisów bhp i ppoż;</w:t>
      </w:r>
    </w:p>
    <w:p>
      <w:pPr>
        <w:pStyle w:val="Default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Wykonywanie innych poleceń dyrektora wynikających z organizacji pracy.</w:t>
      </w:r>
    </w:p>
    <w:p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  <w:t>Wskazanie wymaganych dokumentów:</w:t>
      </w:r>
    </w:p>
    <w:p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color w:val="auto"/>
        </w:rPr>
        <w:t>Życiorys z opisem przebiegu nauki i pracy zawodowej, zawierający w szczególności informację o dotychczasowym stażu pracy w zawodzie;</w:t>
      </w:r>
    </w:p>
    <w:p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color w:val="auto"/>
        </w:rPr>
        <w:t>List motywacyjny – podpisany przez kandydata;</w:t>
      </w:r>
    </w:p>
    <w:p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Kwestionariusz osobowy ze zgodą i klauzulą RODO osoby ubiegającej się                             o zatrudnienie;</w:t>
      </w:r>
    </w:p>
    <w:p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Poświadczone przez kandydata za zgodność z oryginałem kopie dokumentów potwierdzających:</w:t>
      </w:r>
    </w:p>
    <w:p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wykształcenie i doświadczenie zawodowe ( dyplomy, świadectwa pracy, zaświadczenia o zatrudnieniu )</w:t>
      </w:r>
    </w:p>
    <w:p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posiadane kwalifikacje, umiejętności, uprawnienia ( np. certyfikaty, referencje, świadectwa ukończonych kursów itp. )</w:t>
      </w:r>
    </w:p>
    <w:p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Podpisane przez kandydata:</w:t>
      </w:r>
    </w:p>
    <w:p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oświadczenie o stanie zdrowia pozwalającym na zatrudnienie na określonym       w niniejszym ogłoszeniu stanowisku;</w:t>
      </w:r>
    </w:p>
    <w:p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oświadczenie o posiadaniu obywatelstwa polskiego;</w:t>
      </w:r>
    </w:p>
    <w:p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oświadczenie o pełnej zdolności do czynności prawnych i korzystania z pełni praw publicznych;</w:t>
      </w:r>
    </w:p>
    <w:p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oświadczenie o braku pozbawienia władzy rodzicielskiej, jej zawieszeniu oraz ograniczeniu;</w:t>
      </w:r>
    </w:p>
    <w:p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oświadczenie dotyczące wykonywania obowiązku alimentacyjnego lub braku takiego obowiązku;</w:t>
      </w:r>
    </w:p>
    <w:p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oświadczenie, że przeciwko kandydatowi nie toczy się postępowanie                          o umyślne przestępstwo ścigane z oskarżenia publicznego lub umyślne przestępstwo skarbowe;</w:t>
      </w:r>
    </w:p>
    <w:p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oświadczenie o niekaralności za umyślne przestępstwo ścinane z oskarżenia publicznego lub umyślne przestępstwo skarbowe;</w:t>
      </w:r>
    </w:p>
    <w:p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oświadczenie, że kandydat nie widnieje w Rejestrze Sprawców Przestępstw na Tle Seksualnym;</w:t>
      </w:r>
    </w:p>
    <w:p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oświadczenie zgodne z art. 6 ust. 1 lit. „a” ogólnego rozporządzenia o ochronie danych osobowych z dnia 27 kwietnia 2016 r. (Dz. Urz. UE L 119                               z 04.05.2016 ) o wyrażeniu zgody na przetwarzanie danych osobowych                        w związku z naborem na wolne stanowisko opiekuna w Żłobku Gminnym                   w Lipce.</w:t>
      </w:r>
    </w:p>
    <w:p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Brak któregokolwiek z wymaganych dokumentów będzie skutkował odrzuceniem oferty.</w:t>
      </w:r>
    </w:p>
    <w:p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  <w:t>Miejsce i termin składania ofert.</w:t>
      </w:r>
    </w:p>
    <w:p>
      <w:pPr>
        <w:pStyle w:val="Default"/>
        <w:ind w:left="720" w:hanging="0"/>
        <w:jc w:val="both"/>
        <w:rPr/>
      </w:pPr>
      <w:r>
        <w:rPr>
          <w:rFonts w:cs="Times New Roman" w:ascii="Times New Roman" w:hAnsi="Times New Roman"/>
          <w:color w:val="auto"/>
        </w:rPr>
        <w:t xml:space="preserve">Oferty w zamkniętych kopertach z adnotacją: „Konkurs na pielęgniarkę / pielęgniarza w Żłobku Gminnym w Lipce” należy złożyć w Biurze Obsługi Interesanta Urzędu Gminy w Lipce, Kościuszki 28 lub przesłać pocztą na adres Urzędu, w terminie do dnia </w:t>
      </w:r>
      <w:r>
        <w:rPr>
          <w:rFonts w:cs="Times New Roman" w:ascii="Times New Roman" w:hAnsi="Times New Roman"/>
          <w:color w:val="auto"/>
        </w:rPr>
        <w:t>24</w:t>
      </w:r>
      <w:r>
        <w:rPr>
          <w:rFonts w:cs="Times New Roman" w:ascii="Times New Roman" w:hAnsi="Times New Roman"/>
          <w:color w:val="auto"/>
        </w:rPr>
        <w:t>.01.2020 r.  do godz. 10.00.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Oferty, które wpłyną do Urzędu Gminy w Lipce po w/w terminie nie będę rozpatrywane.</w:t>
      </w:r>
    </w:p>
    <w:p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  <w:t>Inne informacje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Konkurs przeprowadzi komisja konkursowa powołana przez Dyrektora Żłobka Gminnego w Lipce.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Kandydaci zakwalifikowani do dalszego etapu naboru zostaną powiadomieni telefonicznie o terminie rozmowy kwalifikacyjnej.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Na żądanie Dyrektora Żłobka Gminnego w Lipce kandydat obowiązany jest przedstawić oryginały dokumentów. Ponadto przed przystąpieniem do rozmowy                      z kandydatem dopuszczonym do postępowania konkursowego komisja konkursowa ma prawo żądać przedstawienia dowodu osobistego kandydata lub innego dokumentu potwierdzającego jego tożsamość oraz posiadane obywatelstwo.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Informacja o ogłoszeniu oraz wyniku naboru będzie umieszczona na stronie internetowej Biuletynu Informacji Publicznej oraz tablicy informacyjnej Urzędu Gminy w Lipce.</w: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Dyrektor Żłobka Gminnego w Lipce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-/-</w:t>
      </w:r>
    </w:p>
    <w:p>
      <w:pPr>
        <w:pStyle w:val="Normal"/>
        <w:spacing w:before="0" w:after="16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Marta Gram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  <w:t xml:space="preserve">Projekt „Z myślą o najmłodszych – pierwsze miejsca żłobkowe w Gminie Lipka” realizowany              z Wielkopolskiego Regionalnego Programu Operacyjnego na lata 2014 – 2020 współfinansowany z Europejskiego Funduszu Społecznego 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723265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eastAsia="Calibri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/>
        <w:rFonts w:ascii="Times New Roman" w:hAnsi="Times New Roman" w:eastAsia="Calibri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189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4189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4189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41897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4189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4189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41897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141897"/>
    <w:pPr/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qFormat/>
    <w:rsid w:val="00141897"/>
    <w:pPr>
      <w:widowControl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000000"/>
      <w:kern w:val="0"/>
      <w:sz w:val="24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418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LibreOffice/6.3.4.2$Windows_X86_64 LibreOffice_project/60da17e045e08f1793c57c00ba83cdfce946d0aa</Application>
  <Pages>3</Pages>
  <Words>891</Words>
  <Characters>5832</Characters>
  <CharactersWithSpaces>7107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2019-12-17T19:51:00Z</dcterms:created>
  <dc:creator>korze</dc:creator>
  <dc:description/>
  <dc:language>pl-PL</dc:language>
  <cp:lastModifiedBy/>
  <dcterms:modified xsi:type="dcterms:W3CDTF">2020-01-09T14:43:15Z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