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4DBA" w14:textId="77777777" w:rsidR="00CD23A0" w:rsidRDefault="00CD23A0" w:rsidP="00CD23A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</w:pPr>
      <w:r w:rsidRPr="003E0CC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>Raport o stanie gminy za 20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>24</w:t>
      </w:r>
      <w:r w:rsidRPr="003E0CC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 xml:space="preserve"> r.</w:t>
      </w:r>
    </w:p>
    <w:p w14:paraId="3945F6B6" w14:textId="77777777" w:rsidR="00CD23A0" w:rsidRPr="003E0CC9" w:rsidRDefault="00CD23A0" w:rsidP="00CD23A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</w:pPr>
    </w:p>
    <w:p w14:paraId="689DBC4C" w14:textId="77777777" w:rsidR="00CD23A0" w:rsidRPr="00CD23A0" w:rsidRDefault="00CD23A0" w:rsidP="00CD23A0">
      <w:pPr>
        <w:widowControl w:val="0"/>
        <w:spacing w:after="0" w:line="360" w:lineRule="auto"/>
        <w:ind w:left="20" w:firstLine="688"/>
        <w:jc w:val="both"/>
        <w:rPr>
          <w:rFonts w:cstheme="minorHAnsi"/>
          <w:sz w:val="24"/>
          <w:szCs w:val="24"/>
        </w:rPr>
      </w:pPr>
      <w:r w:rsidRPr="00CD23A0">
        <w:rPr>
          <w:rFonts w:cstheme="minorHAnsi"/>
          <w:color w:val="000000"/>
          <w:sz w:val="24"/>
          <w:szCs w:val="24"/>
          <w:highlight w:val="white"/>
        </w:rPr>
        <w:t xml:space="preserve">Raport o Stanie Gminy Lipka za rok 2024 </w:t>
      </w:r>
      <w:r w:rsidRPr="00CD23A0">
        <w:rPr>
          <w:rFonts w:cstheme="minorHAnsi"/>
          <w:sz w:val="24"/>
          <w:szCs w:val="24"/>
        </w:rPr>
        <w:t>przygotowany został na podstawie art.28aa ustawy z dnia 8 marca 1990 r. o samorządzie gminnym  (Dz. U. z 2024 r. poz. 1465 ) .</w:t>
      </w:r>
    </w:p>
    <w:p w14:paraId="1C6D191C" w14:textId="77777777" w:rsidR="00CD23A0" w:rsidRPr="00CD23A0" w:rsidRDefault="00CD23A0" w:rsidP="00CD23A0">
      <w:pPr>
        <w:pStyle w:val="Teksttreci1"/>
        <w:shd w:val="clear" w:color="auto" w:fill="auto"/>
        <w:spacing w:before="0" w:line="360" w:lineRule="auto"/>
        <w:ind w:left="20" w:firstLine="688"/>
        <w:jc w:val="both"/>
        <w:rPr>
          <w:rFonts w:asciiTheme="minorHAnsi" w:eastAsia="Times New Roman" w:hAnsiTheme="minorHAnsi" w:cstheme="minorHAnsi"/>
          <w:b/>
          <w:bCs/>
          <w:kern w:val="36"/>
          <w:sz w:val="48"/>
          <w:szCs w:val="48"/>
          <w:lang w:eastAsia="pl-PL"/>
        </w:rPr>
      </w:pPr>
      <w:r w:rsidRPr="00CD23A0">
        <w:rPr>
          <w:rFonts w:asciiTheme="minorHAnsi" w:hAnsiTheme="minorHAnsi" w:cstheme="minorHAnsi"/>
          <w:color w:val="000000"/>
          <w:sz w:val="24"/>
          <w:szCs w:val="24"/>
          <w:highlight w:val="white"/>
        </w:rPr>
        <w:t xml:space="preserve">Raport podsumowuje działalność samorządu gminnego za rok poprzedni. </w:t>
      </w:r>
      <w:r w:rsidRPr="00CD23A0">
        <w:rPr>
          <w:rFonts w:asciiTheme="minorHAnsi" w:hAnsiTheme="minorHAnsi" w:cstheme="minorHAnsi"/>
          <w:color w:val="000000"/>
          <w:sz w:val="24"/>
          <w:szCs w:val="24"/>
        </w:rPr>
        <w:t xml:space="preserve">Opracowany został w oparciu o materiały źródłowe Urzędu Gminy Lipka oraz gminnych jednostek organizacyjnych. </w:t>
      </w:r>
      <w:r w:rsidRPr="00CD23A0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Zakres opracowanego dokumentu obejmuje w szczególności realizację programów, strategii oraz uchwał Rady Gminy Lipka.</w:t>
      </w:r>
    </w:p>
    <w:p w14:paraId="2ECE844F" w14:textId="20690045" w:rsidR="00CD23A0" w:rsidRPr="00CD23A0" w:rsidRDefault="00CD23A0" w:rsidP="00CD23A0">
      <w:pPr>
        <w:widowControl w:val="0"/>
        <w:spacing w:after="0" w:line="360" w:lineRule="auto"/>
        <w:ind w:left="23" w:firstLine="685"/>
        <w:jc w:val="both"/>
        <w:rPr>
          <w:rFonts w:cstheme="minorHAnsi"/>
          <w:color w:val="000000"/>
          <w:sz w:val="24"/>
          <w:szCs w:val="24"/>
          <w:highlight w:val="white"/>
        </w:rPr>
      </w:pPr>
      <w:r w:rsidRPr="00CD23A0">
        <w:rPr>
          <w:rFonts w:cstheme="minorHAnsi"/>
          <w:color w:val="000000"/>
          <w:sz w:val="24"/>
          <w:szCs w:val="24"/>
        </w:rPr>
        <w:t>Raport o stanie Gminy Lipka zawiera dane według stanu na 31 grudnia 2024 roku, o ile nie zaznaczono inaczej.</w:t>
      </w:r>
    </w:p>
    <w:p w14:paraId="4E1B731A" w14:textId="77777777" w:rsidR="00CD23A0" w:rsidRPr="00BA5C0D" w:rsidRDefault="00CD23A0" w:rsidP="00CD23A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Debata n</w:t>
      </w:r>
      <w:r w:rsidRPr="00BA5C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 przedstawionym raportem o stanie gminy przeprowadzona zostanie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Sesji </w:t>
      </w:r>
      <w:r w:rsidRPr="00BA5C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której oprócz radnych, będzie mogło wziąć udział maksymalnie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5C0D">
        <w:rPr>
          <w:rFonts w:ascii="Times New Roman" w:eastAsia="Times New Roman" w:hAnsi="Times New Roman" w:cs="Times New Roman"/>
          <w:sz w:val="24"/>
          <w:szCs w:val="24"/>
          <w:lang w:eastAsia="pl-PL"/>
        </w:rPr>
        <w:t>15 mieszkańców</w:t>
      </w:r>
      <w:r>
        <w:t>, chyba że rada postanowi o zwiększeniu tej liczby.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5C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zakończeniu debaty nad raportem o stanie gminy, Rada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 Lipka</w:t>
      </w:r>
      <w:r w:rsidRPr="00BA5C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przeprowadzi głosowanie nad udzieleniem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Wójtowi</w:t>
      </w:r>
      <w:r w:rsidRPr="00BA5C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Lipka</w:t>
      </w:r>
      <w:r w:rsidRPr="00BA5C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wotum zaufania.</w:t>
      </w:r>
    </w:p>
    <w:p w14:paraId="0E1B85B0" w14:textId="4DBD2A95" w:rsidR="00CD23A0" w:rsidRPr="001270E1" w:rsidRDefault="00CD23A0" w:rsidP="00CD23A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Mieszkaniec, który chciałby zabrać głos w debacie, składa do Przewodniczącego Rady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Lipka</w:t>
      </w:r>
      <w:r w:rsidRPr="00127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pisemne zgłoszenie poparte podpisami co najmniej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127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osób. Zgłoszenie składa się najpóźniej w dniu poprzedzającym dzień,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który zwołano sesję, tj. 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127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czerwca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27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do godziny 15.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Pr="00127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0E4713A" w14:textId="77777777" w:rsidR="00CD23A0" w:rsidRDefault="00CD23A0" w:rsidP="00CD23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5C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Wzór zgłoszenia do udziału w debacie dostępny będzie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Urzędzie</w:t>
      </w:r>
      <w:r w:rsidRPr="00BA5C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Lipka, pokój nr 1</w:t>
      </w:r>
      <w:r w:rsidRPr="00BA5C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stronie internetowej Urzędu.</w:t>
      </w:r>
    </w:p>
    <w:p w14:paraId="66D89210" w14:textId="77777777" w:rsidR="00CD23A0" w:rsidRPr="001270E1" w:rsidRDefault="00CD23A0" w:rsidP="00CD23A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D686168" w14:textId="77777777" w:rsidR="00CD23A0" w:rsidRDefault="00CD23A0" w:rsidP="00CD23A0"/>
    <w:p w14:paraId="486D9458" w14:textId="77777777" w:rsidR="00CD23A0" w:rsidRDefault="00CD23A0" w:rsidP="00CD23A0"/>
    <w:p w14:paraId="5FDBABBF" w14:textId="77777777" w:rsidR="00F24259" w:rsidRDefault="00F24259"/>
    <w:sectPr w:rsidR="00F24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A0"/>
    <w:rsid w:val="00170442"/>
    <w:rsid w:val="00266AD0"/>
    <w:rsid w:val="00CD23A0"/>
    <w:rsid w:val="00F24259"/>
    <w:rsid w:val="00F5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D1AF"/>
  <w15:chartTrackingRefBased/>
  <w15:docId w15:val="{AE4EAD0A-62F9-46A8-8A37-ED950B0B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3A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23A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23A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23A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23A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23A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23A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23A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23A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23A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2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2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23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23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23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23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23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23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23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2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D2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23A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D2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23A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D23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23A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D23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2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23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23A0"/>
    <w:rPr>
      <w:b/>
      <w:bCs/>
      <w:smallCaps/>
      <w:color w:val="2F5496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1"/>
    <w:uiPriority w:val="99"/>
    <w:rsid w:val="00CD23A0"/>
    <w:rPr>
      <w:rFonts w:ascii="Verdana" w:hAnsi="Verdana" w:cs="Verdana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CD23A0"/>
    <w:pPr>
      <w:widowControl w:val="0"/>
      <w:shd w:val="clear" w:color="auto" w:fill="FFFFFF"/>
      <w:spacing w:before="6480" w:after="0" w:line="240" w:lineRule="atLeast"/>
      <w:ind w:hanging="1700"/>
      <w:jc w:val="center"/>
    </w:pPr>
    <w:rPr>
      <w:rFonts w:ascii="Verdana" w:hAnsi="Verdana" w:cs="Verdana"/>
      <w:kern w:val="2"/>
      <w:sz w:val="17"/>
      <w:szCs w:val="17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Lipka</dc:creator>
  <cp:keywords/>
  <dc:description/>
  <cp:lastModifiedBy>Gmina Lipka</cp:lastModifiedBy>
  <cp:revision>1</cp:revision>
  <dcterms:created xsi:type="dcterms:W3CDTF">2025-06-11T11:53:00Z</dcterms:created>
  <dcterms:modified xsi:type="dcterms:W3CDTF">2025-06-11T11:55:00Z</dcterms:modified>
</cp:coreProperties>
</file>